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Cooperazione con altre forze dell'ordine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EngiNe s.r.l.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Cooperazione con altre forze dell'ordine.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